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AA25" w14:textId="77777777" w:rsidR="00D743D0" w:rsidRPr="006A7473" w:rsidRDefault="00D743D0" w:rsidP="00D743D0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FORMULARIO No.1</w:t>
      </w:r>
    </w:p>
    <w:p w14:paraId="553A4374" w14:textId="77777777" w:rsidR="00D743D0" w:rsidRPr="006A7473" w:rsidRDefault="00D743D0" w:rsidP="00D743D0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</w:p>
    <w:p w14:paraId="373A9647" w14:textId="77777777" w:rsidR="00D743D0" w:rsidRPr="006A7473" w:rsidRDefault="00D743D0" w:rsidP="00D743D0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CARTA DE MANIFESTACIÓN DE INTERÉS </w:t>
      </w:r>
    </w:p>
    <w:p w14:paraId="5DA3F32A" w14:textId="77777777" w:rsidR="00D743D0" w:rsidRPr="006A7473" w:rsidRDefault="00D743D0" w:rsidP="00D743D0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250425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Contrato de Préstamo</w:t>
      </w:r>
      <w:r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: </w:t>
      </w:r>
      <w:r w:rsidRPr="00250425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No.  </w:t>
      </w:r>
      <w:r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CFA12334</w:t>
      </w:r>
    </w:p>
    <w:p w14:paraId="75B47622" w14:textId="77777777" w:rsidR="00D743D0" w:rsidRPr="006A7473" w:rsidRDefault="00D743D0" w:rsidP="00D743D0">
      <w:pPr>
        <w:jc w:val="center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2724FB6D" w14:textId="77777777" w:rsidR="00D743D0" w:rsidRPr="006A7473" w:rsidRDefault="00D743D0" w:rsidP="00D743D0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50CE4EDA" w14:textId="77777777" w:rsidR="00D743D0" w:rsidRPr="006A7473" w:rsidRDefault="00D743D0" w:rsidP="00D743D0">
      <w:pPr>
        <w:jc w:val="right"/>
        <w:rPr>
          <w:rFonts w:ascii="Tahoma" w:hAnsi="Tahoma" w:cs="Tahoma"/>
          <w:i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i/>
          <w:color w:val="000000"/>
          <w:sz w:val="20"/>
          <w:szCs w:val="20"/>
          <w:lang w:val="es-CO"/>
        </w:rPr>
        <w:t>[Fecha]</w:t>
      </w:r>
    </w:p>
    <w:p w14:paraId="15B3DB43" w14:textId="77777777" w:rsidR="00D743D0" w:rsidRPr="006A7473" w:rsidRDefault="00D743D0" w:rsidP="00D743D0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2FEF598E" w14:textId="77777777" w:rsidR="00D743D0" w:rsidRPr="006A7473" w:rsidRDefault="00D743D0" w:rsidP="00D743D0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  <w:r>
        <w:rPr>
          <w:rFonts w:ascii="Tahoma" w:eastAsia="Cambria" w:hAnsi="Tahoma" w:cs="Tahoma"/>
          <w:sz w:val="20"/>
          <w:szCs w:val="20"/>
          <w:lang w:val="es-EC"/>
        </w:rPr>
        <w:t>Economista</w:t>
      </w:r>
    </w:p>
    <w:p w14:paraId="0C4B699E" w14:textId="77777777" w:rsidR="00D743D0" w:rsidRPr="006A7473" w:rsidRDefault="00D743D0" w:rsidP="00D743D0">
      <w:pPr>
        <w:jc w:val="both"/>
        <w:rPr>
          <w:rFonts w:ascii="Tahoma" w:eastAsia="Cambria" w:hAnsi="Tahoma" w:cs="Tahoma"/>
          <w:color w:val="000000"/>
          <w:sz w:val="20"/>
          <w:szCs w:val="20"/>
          <w:highlight w:val="yellow"/>
          <w:lang w:val="es-EC"/>
        </w:rPr>
      </w:pPr>
      <w:r w:rsidRPr="006A7473">
        <w:rPr>
          <w:rFonts w:ascii="Tahoma" w:eastAsia="Cambria" w:hAnsi="Tahoma" w:cs="Tahoma"/>
          <w:color w:val="000000"/>
          <w:sz w:val="20"/>
          <w:szCs w:val="20"/>
          <w:lang w:val="es-EC"/>
        </w:rPr>
        <w:t>Miguel Alberto Bonard Rugel</w:t>
      </w:r>
    </w:p>
    <w:p w14:paraId="441F7B62" w14:textId="77777777" w:rsidR="00D743D0" w:rsidRPr="00D77486" w:rsidRDefault="00D743D0" w:rsidP="00D743D0">
      <w:pPr>
        <w:jc w:val="both"/>
        <w:rPr>
          <w:rFonts w:ascii="Tahoma" w:eastAsia="Cambria" w:hAnsi="Tahoma" w:cs="Tahoma"/>
          <w:b/>
          <w:bCs/>
          <w:sz w:val="20"/>
          <w:szCs w:val="20"/>
          <w:lang w:val="es-EC"/>
        </w:rPr>
      </w:pPr>
      <w:r w:rsidRPr="00D77486">
        <w:rPr>
          <w:rFonts w:ascii="Tahoma" w:eastAsia="Cambria" w:hAnsi="Tahoma" w:cs="Tahoma"/>
          <w:b/>
          <w:bCs/>
          <w:sz w:val="20"/>
          <w:szCs w:val="20"/>
          <w:lang w:val="es-EC"/>
        </w:rPr>
        <w:t>DIRECTOR DE TALENTO HUMANO</w:t>
      </w:r>
    </w:p>
    <w:p w14:paraId="06CD4628" w14:textId="77777777" w:rsidR="00D743D0" w:rsidRPr="00D77486" w:rsidRDefault="00D743D0" w:rsidP="00D743D0">
      <w:pPr>
        <w:jc w:val="both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D77486">
        <w:rPr>
          <w:rFonts w:ascii="Tahoma" w:eastAsia="Cambria" w:hAnsi="Tahoma" w:cs="Tahoma"/>
          <w:b/>
          <w:bCs/>
          <w:sz w:val="20"/>
          <w:szCs w:val="20"/>
          <w:lang w:val="es-EC"/>
        </w:rPr>
        <w:t>GOBIERNO AUTÓNOMO DESCENTRALIZADO PROVINCIAL DEL GUAYAS</w:t>
      </w:r>
      <w:r w:rsidRPr="00D77486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 </w:t>
      </w:r>
    </w:p>
    <w:p w14:paraId="0C09210F" w14:textId="77777777" w:rsidR="00D743D0" w:rsidRPr="006A7473" w:rsidRDefault="00D743D0" w:rsidP="00D743D0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Presente</w:t>
      </w:r>
    </w:p>
    <w:p w14:paraId="5545FC96" w14:textId="77777777" w:rsidR="00D743D0" w:rsidRPr="006A7473" w:rsidRDefault="00D743D0" w:rsidP="00D743D0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</w:p>
    <w:p w14:paraId="78F7F2E9" w14:textId="77777777" w:rsidR="00D743D0" w:rsidRDefault="00D743D0" w:rsidP="00D743D0">
      <w:pPr>
        <w:rPr>
          <w:rFonts w:ascii="Tahoma" w:eastAsia="Cambria" w:hAnsi="Tahoma" w:cs="Tahoma"/>
          <w:sz w:val="20"/>
          <w:szCs w:val="20"/>
          <w:lang w:val="es-EC"/>
        </w:rPr>
      </w:pPr>
    </w:p>
    <w:p w14:paraId="5B2ECE7A" w14:textId="77777777" w:rsidR="00D743D0" w:rsidRPr="006A7473" w:rsidRDefault="00D743D0" w:rsidP="00D743D0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</w:p>
    <w:p w14:paraId="2DB405A6" w14:textId="77777777" w:rsidR="00D743D0" w:rsidRDefault="00D743D0" w:rsidP="00D743D0">
      <w:pPr>
        <w:rPr>
          <w:rFonts w:ascii="Tahoma" w:eastAsia="Cambria" w:hAnsi="Tahoma" w:cs="Tahoma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sz w:val="20"/>
          <w:szCs w:val="20"/>
          <w:lang w:val="es-EC"/>
        </w:rPr>
        <w:t xml:space="preserve">De </w:t>
      </w:r>
      <w:r>
        <w:rPr>
          <w:rFonts w:ascii="Tahoma" w:eastAsia="Cambria" w:hAnsi="Tahoma" w:cs="Tahoma"/>
          <w:sz w:val="20"/>
          <w:szCs w:val="20"/>
          <w:lang w:val="es-EC"/>
        </w:rPr>
        <w:t>mi</w:t>
      </w:r>
      <w:r w:rsidRPr="006A7473">
        <w:rPr>
          <w:rFonts w:ascii="Tahoma" w:eastAsia="Cambria" w:hAnsi="Tahoma" w:cs="Tahoma"/>
          <w:sz w:val="20"/>
          <w:szCs w:val="20"/>
          <w:lang w:val="es-EC"/>
        </w:rPr>
        <w:t xml:space="preserve"> consideración:</w:t>
      </w:r>
    </w:p>
    <w:p w14:paraId="6E497749" w14:textId="77777777" w:rsidR="00D743D0" w:rsidRDefault="00D743D0" w:rsidP="00D743D0">
      <w:pPr>
        <w:rPr>
          <w:rFonts w:ascii="Tahoma" w:eastAsia="Cambria" w:hAnsi="Tahoma" w:cs="Tahoma"/>
          <w:sz w:val="20"/>
          <w:szCs w:val="20"/>
          <w:lang w:val="es-EC"/>
        </w:rPr>
      </w:pPr>
    </w:p>
    <w:p w14:paraId="13721E63" w14:textId="5D5A9999" w:rsidR="00D743D0" w:rsidRDefault="00D743D0" w:rsidP="00D743D0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  <w:r>
        <w:rPr>
          <w:rFonts w:ascii="Tahoma" w:eastAsia="Cambria" w:hAnsi="Tahoma" w:cs="Tahoma"/>
          <w:sz w:val="20"/>
          <w:szCs w:val="20"/>
          <w:lang w:val="es-EC"/>
        </w:rPr>
        <w:t>Mediante la presente, expongo mi interés de participar en el proceso de selección ofertado por el Gobierno Autónomo Descentralizado de la Provincia del Guayas, para la contratación de un “</w:t>
      </w:r>
      <w:r w:rsidRPr="006A02C0">
        <w:rPr>
          <w:rFonts w:ascii="Tahoma" w:eastAsia="Cambria" w:hAnsi="Tahoma" w:cs="Tahoma"/>
          <w:sz w:val="20"/>
          <w:szCs w:val="20"/>
          <w:lang w:val="es-EC"/>
        </w:rPr>
        <w:t>Especialista</w:t>
      </w:r>
      <w:r>
        <w:rPr>
          <w:rFonts w:ascii="Tahoma" w:eastAsia="Cambria" w:hAnsi="Tahoma" w:cs="Tahoma"/>
          <w:sz w:val="20"/>
          <w:szCs w:val="20"/>
          <w:lang w:val="es-EC"/>
        </w:rPr>
        <w:t xml:space="preserve"> Financiero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” bajo la modalidad de Servicios Profesionales, en la</w:t>
      </w:r>
      <w:r w:rsidRPr="006A7473">
        <w:rPr>
          <w:rFonts w:ascii="Tahoma" w:eastAsia="Cambria" w:hAnsi="Tahoma" w:cs="Tahoma"/>
          <w:color w:val="000000"/>
          <w:sz w:val="20"/>
          <w:szCs w:val="20"/>
          <w:lang w:val="es-EC"/>
        </w:rPr>
        <w:t xml:space="preserve"> Unidad Ejecutora del Pro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grama CAF (</w:t>
      </w:r>
      <w:proofErr w:type="spellStart"/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UEP</w:t>
      </w:r>
      <w:proofErr w:type="spellEnd"/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 xml:space="preserve"> CAF)</w:t>
      </w:r>
      <w:r w:rsidRPr="006A7473">
        <w:rPr>
          <w:rFonts w:ascii="Tahoma" w:eastAsia="Cambria" w:hAnsi="Tahoma" w:cs="Tahoma"/>
          <w:color w:val="000000"/>
          <w:sz w:val="20"/>
          <w:szCs w:val="20"/>
          <w:lang w:val="es-EC"/>
        </w:rPr>
        <w:t>”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.</w:t>
      </w:r>
    </w:p>
    <w:p w14:paraId="1C0480FA" w14:textId="77777777" w:rsidR="00D743D0" w:rsidRDefault="00D743D0" w:rsidP="00D743D0">
      <w:pPr>
        <w:rPr>
          <w:rFonts w:ascii="Tahoma" w:eastAsia="Cambria" w:hAnsi="Tahoma" w:cs="Tahoma"/>
          <w:sz w:val="20"/>
          <w:szCs w:val="20"/>
          <w:lang w:val="es-EC"/>
        </w:rPr>
      </w:pPr>
    </w:p>
    <w:p w14:paraId="73D4B575" w14:textId="77777777" w:rsidR="00D743D0" w:rsidRPr="006A7473" w:rsidRDefault="00D743D0" w:rsidP="00D743D0">
      <w:pPr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>
        <w:rPr>
          <w:rFonts w:ascii="Tahoma" w:hAnsi="Tahoma" w:cs="Tahoma"/>
          <w:sz w:val="20"/>
          <w:szCs w:val="20"/>
          <w:lang w:val="es-CO"/>
        </w:rPr>
        <w:t>Adjunto a la presente manifestación de interés, envío h</w:t>
      </w:r>
      <w:r w:rsidRPr="006A7473">
        <w:rPr>
          <w:rFonts w:ascii="Tahoma" w:hAnsi="Tahoma" w:cs="Tahoma"/>
          <w:sz w:val="20"/>
          <w:szCs w:val="20"/>
          <w:lang w:val="es-CO"/>
        </w:rPr>
        <w:t xml:space="preserve">oja de </w:t>
      </w:r>
      <w:r>
        <w:rPr>
          <w:rFonts w:ascii="Tahoma" w:hAnsi="Tahoma" w:cs="Tahoma"/>
          <w:sz w:val="20"/>
          <w:szCs w:val="20"/>
          <w:lang w:val="es-CO"/>
        </w:rPr>
        <w:t>v</w:t>
      </w:r>
      <w:r w:rsidRPr="006A7473">
        <w:rPr>
          <w:rFonts w:ascii="Tahoma" w:hAnsi="Tahoma" w:cs="Tahoma"/>
          <w:sz w:val="20"/>
          <w:szCs w:val="20"/>
          <w:lang w:val="es-CO"/>
        </w:rPr>
        <w:t>ida</w:t>
      </w:r>
      <w:r>
        <w:rPr>
          <w:rFonts w:ascii="Tahoma" w:hAnsi="Tahoma" w:cs="Tahoma"/>
          <w:sz w:val="20"/>
          <w:szCs w:val="20"/>
          <w:lang w:val="es-CO"/>
        </w:rPr>
        <w:t xml:space="preserve"> en el formato solicitado y </w:t>
      </w:r>
      <w:r w:rsidRPr="0078542A">
        <w:rPr>
          <w:rFonts w:ascii="Tahoma" w:hAnsi="Tahoma" w:cs="Tahoma"/>
          <w:sz w:val="20"/>
          <w:szCs w:val="20"/>
          <w:u w:val="single"/>
          <w:lang w:val="es-CO"/>
        </w:rPr>
        <w:t>Declaro que:</w:t>
      </w:r>
      <w:r w:rsidRPr="0078542A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 xml:space="preserve"> </w:t>
      </w:r>
    </w:p>
    <w:p w14:paraId="42424403" w14:textId="77777777" w:rsidR="00D743D0" w:rsidRDefault="00D743D0" w:rsidP="00D743D0">
      <w:pPr>
        <w:jc w:val="both"/>
        <w:rPr>
          <w:rFonts w:ascii="Tahoma" w:hAnsi="Tahoma" w:cs="Tahoma"/>
          <w:i/>
          <w:color w:val="000000"/>
          <w:sz w:val="20"/>
          <w:szCs w:val="20"/>
          <w:lang w:val="es-CO"/>
        </w:rPr>
      </w:pPr>
    </w:p>
    <w:p w14:paraId="03380055" w14:textId="77777777" w:rsidR="00D743D0" w:rsidRDefault="00D743D0" w:rsidP="00D743D0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Toda la información y afirmaciones que se hacen en esta manifestación de interés son verdaderas y acept</w:t>
      </w:r>
      <w:r>
        <w:rPr>
          <w:rFonts w:ascii="Tahoma" w:hAnsi="Tahoma" w:cs="Tahoma"/>
          <w:color w:val="000000"/>
          <w:sz w:val="20"/>
          <w:szCs w:val="20"/>
          <w:lang w:val="es-CO"/>
        </w:rPr>
        <w:t>o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 que cualquier falsedad o interpretación falsa que contenga la misma podrá conducir a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la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descalificación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del proceso selectivo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por parte del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Gobierno Autónomo Descentralizado de la Provincia del Guayas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y/o podrá ser sancionada por el Banco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 de Desarrollo de América Latina y el Caribe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.</w:t>
      </w:r>
    </w:p>
    <w:p w14:paraId="16717D2C" w14:textId="77777777" w:rsidR="00D743D0" w:rsidRPr="006A7473" w:rsidRDefault="00D743D0" w:rsidP="00D743D0">
      <w:p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1ADBAE9F" w14:textId="77777777" w:rsidR="00D743D0" w:rsidRDefault="00D743D0" w:rsidP="00D743D0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La presente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manifestación de interés </w:t>
      </w:r>
      <w:r>
        <w:rPr>
          <w:rFonts w:ascii="Tahoma" w:hAnsi="Tahoma" w:cs="Tahoma"/>
          <w:color w:val="000000"/>
          <w:sz w:val="20"/>
          <w:szCs w:val="20"/>
          <w:lang w:val="es-CO"/>
        </w:rPr>
        <w:t>es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 válida y obligatoria por el periodo de 60 días.</w:t>
      </w:r>
    </w:p>
    <w:p w14:paraId="78C6C5A0" w14:textId="77777777" w:rsidR="00D743D0" w:rsidRDefault="00D743D0" w:rsidP="00D743D0">
      <w:pPr>
        <w:pStyle w:val="Prrafodelista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7C989058" w14:textId="77777777" w:rsidR="00D743D0" w:rsidRPr="00616C15" w:rsidRDefault="00D743D0" w:rsidP="00D743D0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16C15">
        <w:rPr>
          <w:rFonts w:ascii="Tahoma" w:hAnsi="Tahoma" w:cs="Tahoma"/>
          <w:color w:val="000000"/>
          <w:sz w:val="20"/>
          <w:szCs w:val="20"/>
          <w:lang w:val="es-CO"/>
        </w:rPr>
        <w:t>No tengo ningún conflicto de intereses de acuerdo con las Regulaciones de Adquisición de Bienes, Contratación de Obras y Selección y Contratación de Consultores, del Contrato de Préstamo con el CAF.</w:t>
      </w:r>
    </w:p>
    <w:p w14:paraId="03E67EAD" w14:textId="77777777" w:rsidR="00D743D0" w:rsidRDefault="00D743D0" w:rsidP="00D743D0">
      <w:p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3C966C51" w14:textId="77777777" w:rsidR="00D743D0" w:rsidRPr="006A7473" w:rsidRDefault="00D743D0" w:rsidP="00D743D0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16C15">
        <w:rPr>
          <w:rFonts w:ascii="Tahoma" w:hAnsi="Tahoma" w:cs="Tahoma"/>
          <w:color w:val="000000"/>
          <w:sz w:val="20"/>
          <w:szCs w:val="20"/>
          <w:lang w:val="es-CO"/>
        </w:rPr>
        <w:t xml:space="preserve">No he participado directa o indirectamente en la ejecución de cualquier contrato de: obras, provisión de bienes, prestación de servicios y consultorías, que formen parte del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“</w:t>
      </w:r>
      <w:r w:rsidRPr="00D77486">
        <w:rPr>
          <w:rFonts w:ascii="Tahoma" w:hAnsi="Tahoma" w:cs="Tahoma"/>
          <w:color w:val="000000"/>
          <w:sz w:val="20"/>
          <w:szCs w:val="20"/>
          <w:lang w:val="es-CO"/>
        </w:rPr>
        <w:t>Programa Integral de Desarrollo Productivo y Social” de la Provincia del Guayas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.</w:t>
      </w:r>
    </w:p>
    <w:p w14:paraId="71C6457A" w14:textId="77777777" w:rsidR="00D743D0" w:rsidRPr="00616C15" w:rsidRDefault="00D743D0" w:rsidP="00D743D0">
      <w:pPr>
        <w:spacing w:after="160"/>
        <w:ind w:left="360"/>
        <w:contextualSpacing/>
        <w:jc w:val="both"/>
        <w:rPr>
          <w:rFonts w:ascii="Tahoma" w:hAnsi="Tahoma" w:cs="Tahoma"/>
          <w:i/>
          <w:color w:val="000000"/>
          <w:sz w:val="20"/>
          <w:szCs w:val="20"/>
          <w:lang w:val="es-CO"/>
        </w:rPr>
      </w:pPr>
    </w:p>
    <w:p w14:paraId="5E64424B" w14:textId="77777777" w:rsidR="00D743D0" w:rsidRDefault="00D743D0" w:rsidP="00D743D0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47502384" w14:textId="77777777" w:rsidR="00D743D0" w:rsidRPr="006A7473" w:rsidRDefault="00D743D0" w:rsidP="00D743D0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 w:eastAsia="it-IT"/>
        </w:rPr>
        <w:t>Cordialmente,</w:t>
      </w:r>
    </w:p>
    <w:p w14:paraId="686F6AD9" w14:textId="77777777" w:rsidR="00D743D0" w:rsidRDefault="00D743D0" w:rsidP="00D743D0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1562F641" w14:textId="77777777" w:rsidR="00D743D0" w:rsidRPr="006A7473" w:rsidRDefault="00D743D0" w:rsidP="00D743D0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108DD2EA" w14:textId="77777777" w:rsidR="00D743D0" w:rsidRPr="006A7473" w:rsidRDefault="00D743D0" w:rsidP="00D743D0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Firma Autorizada </w:t>
      </w:r>
      <w:r w:rsidRPr="006A7473">
        <w:rPr>
          <w:rFonts w:ascii="Tahoma" w:hAnsi="Tahoma" w:cs="Tahoma"/>
          <w:i/>
          <w:color w:val="000000"/>
          <w:sz w:val="20"/>
          <w:szCs w:val="20"/>
          <w:lang w:val="es-CO"/>
        </w:rPr>
        <w:t>[Nombre completo]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2BE1106F" w14:textId="77777777" w:rsidR="00D743D0" w:rsidRPr="006A7473" w:rsidRDefault="00D743D0" w:rsidP="00D743D0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Nombre del Signatario: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7440395A" w14:textId="77777777" w:rsidR="00D743D0" w:rsidRPr="006A7473" w:rsidRDefault="00D743D0" w:rsidP="00D743D0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Dirección: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5EE53964" w14:textId="77777777" w:rsidR="00D743D0" w:rsidRDefault="00D743D0" w:rsidP="00D743D0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lang w:val="es-CO" w:eastAsia="it-IT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Información de contacto (teléfono </w:t>
      </w:r>
      <w:proofErr w:type="gramStart"/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e</w:t>
      </w:r>
      <w:proofErr w:type="gramEnd"/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 e-mail):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534F6674" w14:textId="77777777" w:rsidR="00D743D0" w:rsidRDefault="00D743D0"/>
    <w:sectPr w:rsidR="00D743D0" w:rsidSect="00D743D0">
      <w:pgSz w:w="11900" w:h="16840"/>
      <w:pgMar w:top="162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CE15EF"/>
    <w:multiLevelType w:val="hybridMultilevel"/>
    <w:tmpl w:val="E5161C98"/>
    <w:lvl w:ilvl="0" w:tplc="65E46AE6">
      <w:start w:val="1"/>
      <w:numFmt w:val="lowerLetter"/>
      <w:lvlText w:val="(%1)"/>
      <w:lvlJc w:val="left"/>
      <w:pPr>
        <w:ind w:left="720" w:hanging="360"/>
      </w:pPr>
      <w:rPr>
        <w:rFonts w:ascii="Calibri" w:hAnsi="Calibri"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37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D0"/>
    <w:rsid w:val="007C3982"/>
    <w:rsid w:val="00A41586"/>
    <w:rsid w:val="00A873BB"/>
    <w:rsid w:val="00BB7F30"/>
    <w:rsid w:val="00D7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DAB2"/>
  <w15:chartTrackingRefBased/>
  <w15:docId w15:val="{0278E71C-4967-4CDD-A5C4-59D3C044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D0"/>
    <w:pPr>
      <w:spacing w:after="0" w:line="240" w:lineRule="auto"/>
    </w:pPr>
    <w:rPr>
      <w:rFonts w:ascii="Cambria" w:eastAsia="MS Mincho" w:hAnsi="Cambria" w:cs="Times New Roman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743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743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743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743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743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743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743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743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743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43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743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743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743D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743D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743D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743D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743D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743D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743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74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743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743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743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743D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D743D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743D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743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743D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743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CHACON OCHOA</dc:creator>
  <cp:keywords/>
  <dc:description/>
  <cp:lastModifiedBy>KAREN CHACON OCHOA</cp:lastModifiedBy>
  <cp:revision>9</cp:revision>
  <dcterms:created xsi:type="dcterms:W3CDTF">2025-06-10T17:12:00Z</dcterms:created>
  <dcterms:modified xsi:type="dcterms:W3CDTF">2025-06-10T17:27:00Z</dcterms:modified>
</cp:coreProperties>
</file>